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BC4" w:rsidRPr="00EC5BC4" w:rsidRDefault="00EC5BC4" w:rsidP="00EC5BC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EC5B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Годовой календарный учебный график</w:t>
      </w:r>
    </w:p>
    <w:p w:rsidR="00EC5BC4" w:rsidRPr="00EC5BC4" w:rsidRDefault="00EC5BC4" w:rsidP="00EC5BC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EC5B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на 2019-2020 учебный год</w:t>
      </w:r>
    </w:p>
    <w:p w:rsidR="00EC5BC4" w:rsidRPr="00EC5BC4" w:rsidRDefault="00EC5BC4" w:rsidP="00EC5BC4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  <w:lang w:eastAsia="ru-RU"/>
        </w:rPr>
      </w:pPr>
      <w:r w:rsidRPr="00EC5BC4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 </w:t>
      </w:r>
    </w:p>
    <w:p w:rsidR="00EC5BC4" w:rsidRPr="00EC5BC4" w:rsidRDefault="00EC5BC4" w:rsidP="00EC5BC4">
      <w:pPr>
        <w:spacing w:before="30" w:after="30" w:line="405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shd w:val="clear" w:color="auto" w:fill="FFFFFF"/>
          <w:lang w:eastAsia="ru-RU"/>
        </w:rPr>
        <w:t>Организация образовательного процесса в школе </w:t>
      </w:r>
      <w:r w:rsidRPr="00EC5BC4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shd w:val="clear" w:color="auto" w:fill="FFFFFF"/>
          <w:lang w:eastAsia="ru-RU"/>
        </w:rPr>
        <w:t> </w:t>
      </w:r>
      <w:r w:rsidRPr="00EC5BC4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>регламентируется учебным планом, годовым календарным графиком, расписанием учебных занятий, расписанием звонков.</w:t>
      </w:r>
    </w:p>
    <w:p w:rsidR="00EC5BC4" w:rsidRPr="00EC5BC4" w:rsidRDefault="00EC5BC4" w:rsidP="00EC5BC4">
      <w:pPr>
        <w:spacing w:before="30" w:after="30" w:line="405" w:lineRule="atLeast"/>
        <w:jc w:val="both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color w:val="0000FF"/>
          <w:sz w:val="28"/>
          <w:szCs w:val="28"/>
          <w:shd w:val="clear" w:color="auto" w:fill="FFFFFF"/>
          <w:lang w:eastAsia="ru-RU"/>
        </w:rPr>
        <w:t> </w:t>
      </w:r>
    </w:p>
    <w:p w:rsidR="00EC5BC4" w:rsidRPr="00EC5BC4" w:rsidRDefault="00EC5BC4" w:rsidP="00EC5BC4">
      <w:pPr>
        <w:spacing w:before="30" w:after="30" w:line="405" w:lineRule="atLeast"/>
        <w:ind w:left="1095" w:hanging="720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shd w:val="clear" w:color="auto" w:fill="FFFFFF"/>
          <w:lang w:eastAsia="ru-RU"/>
        </w:rPr>
        <w:t>1.1.</w:t>
      </w:r>
      <w:r w:rsidRPr="00EC5BC4">
        <w:rPr>
          <w:rFonts w:ascii="Times New Roman" w:eastAsia="Times New Roman" w:hAnsi="Times New Roman" w:cs="Times New Roman"/>
          <w:b/>
          <w:bCs/>
          <w:i/>
          <w:iCs/>
          <w:color w:val="0000FF"/>
          <w:sz w:val="14"/>
          <w:szCs w:val="14"/>
          <w:shd w:val="clear" w:color="auto" w:fill="FFFFFF"/>
          <w:lang w:eastAsia="ru-RU"/>
        </w:rPr>
        <w:t>         </w:t>
      </w:r>
      <w:r w:rsidRPr="00EC5BC4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u w:val="single"/>
          <w:shd w:val="clear" w:color="auto" w:fill="FFFFFF"/>
          <w:lang w:eastAsia="ru-RU"/>
        </w:rPr>
        <w:t>Продолжительность учебного года.</w:t>
      </w:r>
    </w:p>
    <w:p w:rsidR="00EC5BC4" w:rsidRPr="00EC5BC4" w:rsidRDefault="00EC5BC4" w:rsidP="00EC5BC4">
      <w:pPr>
        <w:spacing w:before="30" w:after="30" w:line="405" w:lineRule="atLeast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shd w:val="clear" w:color="auto" w:fill="FFFFFF"/>
          <w:lang w:eastAsia="ru-RU"/>
        </w:rPr>
        <w:t>Продолжительность  учебного периода:</w:t>
      </w:r>
    </w:p>
    <w:p w:rsidR="00EC5BC4" w:rsidRPr="00EC5BC4" w:rsidRDefault="00EC5BC4" w:rsidP="00EC5BC4">
      <w:pPr>
        <w:spacing w:before="30" w:after="30" w:line="405" w:lineRule="atLeast"/>
        <w:ind w:left="720" w:hanging="360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Wingdings" w:eastAsia="Times New Roman" w:hAnsi="Wingdings" w:cs="Times New Roman"/>
          <w:color w:val="0000FF"/>
          <w:sz w:val="36"/>
          <w:szCs w:val="36"/>
          <w:shd w:val="clear" w:color="auto" w:fill="FFFFFF"/>
          <w:lang w:eastAsia="ru-RU"/>
        </w:rPr>
        <w:t></w:t>
      </w:r>
      <w:r w:rsidRPr="00EC5BC4">
        <w:rPr>
          <w:rFonts w:ascii="Times New Roman" w:eastAsia="Times New Roman" w:hAnsi="Times New Roman" w:cs="Times New Roman"/>
          <w:color w:val="0000FF"/>
          <w:sz w:val="14"/>
          <w:szCs w:val="14"/>
          <w:shd w:val="clear" w:color="auto" w:fill="FFFFFF"/>
          <w:lang w:eastAsia="ru-RU"/>
        </w:rPr>
        <w:t> </w:t>
      </w:r>
      <w:r w:rsidRPr="00EC5BC4"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  <w:t xml:space="preserve">в 1 классе </w:t>
      </w:r>
      <w:proofErr w:type="gramStart"/>
      <w:r w:rsidRPr="00EC5BC4"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  <w:t>равна</w:t>
      </w:r>
      <w:proofErr w:type="gramEnd"/>
      <w:r w:rsidRPr="00EC5BC4"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  <w:t xml:space="preserve"> 33 неделям,</w:t>
      </w:r>
    </w:p>
    <w:p w:rsidR="00EC5BC4" w:rsidRPr="00EC5BC4" w:rsidRDefault="00EC5BC4" w:rsidP="00EC5BC4">
      <w:pPr>
        <w:spacing w:before="30" w:after="30" w:line="405" w:lineRule="atLeast"/>
        <w:ind w:left="720" w:hanging="360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Wingdings" w:eastAsia="Times New Roman" w:hAnsi="Wingdings" w:cs="Times New Roman"/>
          <w:color w:val="0000FF"/>
          <w:sz w:val="36"/>
          <w:szCs w:val="36"/>
          <w:shd w:val="clear" w:color="auto" w:fill="FFFFFF"/>
          <w:lang w:eastAsia="ru-RU"/>
        </w:rPr>
        <w:t></w:t>
      </w:r>
      <w:r w:rsidRPr="00EC5BC4">
        <w:rPr>
          <w:rFonts w:ascii="Times New Roman" w:eastAsia="Times New Roman" w:hAnsi="Times New Roman" w:cs="Times New Roman"/>
          <w:color w:val="0000FF"/>
          <w:sz w:val="14"/>
          <w:szCs w:val="14"/>
          <w:shd w:val="clear" w:color="auto" w:fill="FFFFFF"/>
          <w:lang w:eastAsia="ru-RU"/>
        </w:rPr>
        <w:t> </w:t>
      </w:r>
      <w:r w:rsidRPr="00EC5BC4"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  <w:t>с 2-го  по 4-ый класс– 34 недели,</w:t>
      </w:r>
    </w:p>
    <w:p w:rsidR="00EC5BC4" w:rsidRPr="00EC5BC4" w:rsidRDefault="00EC5BC4" w:rsidP="00EC5BC4">
      <w:pPr>
        <w:spacing w:before="30" w:after="30" w:line="405" w:lineRule="atLeast"/>
        <w:ind w:left="720" w:hanging="360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Wingdings" w:eastAsia="Times New Roman" w:hAnsi="Wingdings" w:cs="Times New Roman"/>
          <w:color w:val="0000FF"/>
          <w:sz w:val="36"/>
          <w:szCs w:val="36"/>
          <w:shd w:val="clear" w:color="auto" w:fill="FFFFFF"/>
          <w:lang w:eastAsia="ru-RU"/>
        </w:rPr>
        <w:t></w:t>
      </w:r>
      <w:r w:rsidRPr="00EC5BC4">
        <w:rPr>
          <w:rFonts w:ascii="Times New Roman" w:eastAsia="Times New Roman" w:hAnsi="Times New Roman" w:cs="Times New Roman"/>
          <w:color w:val="0000FF"/>
          <w:sz w:val="14"/>
          <w:szCs w:val="14"/>
          <w:shd w:val="clear" w:color="auto" w:fill="FFFFFF"/>
          <w:lang w:eastAsia="ru-RU"/>
        </w:rPr>
        <w:t> </w:t>
      </w:r>
      <w:r w:rsidRPr="00EC5BC4"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  <w:t>с 5-го по 9-ый класс – 34 недель 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(не включая летний экзаменационный период в IX классах)</w:t>
      </w:r>
      <w:r w:rsidRPr="00EC5BC4"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  <w:t>,</w:t>
      </w:r>
    </w:p>
    <w:p w:rsidR="00EC5BC4" w:rsidRPr="00EC5BC4" w:rsidRDefault="00EC5BC4" w:rsidP="00EC5BC4">
      <w:pPr>
        <w:spacing w:before="30" w:after="30" w:line="405" w:lineRule="atLeast"/>
        <w:ind w:left="720" w:hanging="360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Wingdings" w:eastAsia="Times New Roman" w:hAnsi="Wingdings" w:cs="Times New Roman"/>
          <w:color w:val="0000FF"/>
          <w:sz w:val="36"/>
          <w:szCs w:val="36"/>
          <w:shd w:val="clear" w:color="auto" w:fill="FFFFFF"/>
          <w:lang w:eastAsia="ru-RU"/>
        </w:rPr>
        <w:t></w:t>
      </w:r>
      <w:r w:rsidRPr="00EC5BC4">
        <w:rPr>
          <w:rFonts w:ascii="Times New Roman" w:eastAsia="Times New Roman" w:hAnsi="Times New Roman" w:cs="Times New Roman"/>
          <w:color w:val="0000FF"/>
          <w:sz w:val="14"/>
          <w:szCs w:val="14"/>
          <w:shd w:val="clear" w:color="auto" w:fill="FFFFFF"/>
          <w:lang w:eastAsia="ru-RU"/>
        </w:rPr>
        <w:t> </w:t>
      </w:r>
      <w:r w:rsidRPr="00EC5BC4"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  <w:t>в 10-ых и 11-х классах – 34 недели 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(не включая летний экзаменационный период в XI классах и проведение учебных сборов по основам военной службы)</w:t>
      </w:r>
      <w:r w:rsidRPr="00EC5BC4"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  <w:t>.</w:t>
      </w:r>
    </w:p>
    <w:p w:rsidR="00EC5BC4" w:rsidRPr="00EC5BC4" w:rsidRDefault="00EC5BC4" w:rsidP="00EC5BC4">
      <w:pPr>
        <w:spacing w:before="30" w:after="30" w:line="405" w:lineRule="atLeast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b/>
          <w:bCs/>
          <w:color w:val="0000FF"/>
          <w:sz w:val="36"/>
          <w:szCs w:val="36"/>
          <w:shd w:val="clear" w:color="auto" w:fill="FFFFFF"/>
          <w:lang w:eastAsia="ru-RU"/>
        </w:rPr>
        <w:t>Периоды учебного года (учебных занятий и каникул) на 2019-2020 учебный год:</w:t>
      </w:r>
    </w:p>
    <w:p w:rsidR="00EC5BC4" w:rsidRPr="00EC5BC4" w:rsidRDefault="00EC5BC4" w:rsidP="00EC5BC4">
      <w:pPr>
        <w:spacing w:before="30" w:after="30" w:line="405" w:lineRule="atLeast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2019-2020 учебный год начинается 2 сентября 2019 года и заканчивается 31 августа  2020 года.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br/>
        <w:t>Устанавливаются следующие сроки школьных каникул и учебных периодов: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br/>
      </w: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осенние каникулы</w:t>
      </w: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с 01.11.2019 г  по 08.11.2019 года (8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дней);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br/>
      </w: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зимние каникулы</w:t>
      </w:r>
      <w:r w:rsidRPr="00EC5BC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с 30.12. 2019 года по 11.01. 2020 года (12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дней);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br/>
      </w: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весенние каникулы</w:t>
      </w: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с 20.03.2020 года  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01.04.2020 года (10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дней).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br/>
      </w: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Дополнительные каникулы для первоклассников</w:t>
      </w:r>
      <w:r w:rsidRPr="00EC5BC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- с 03.02.2020 года  по 10.02.2020 года (7 дней).</w:t>
      </w:r>
    </w:p>
    <w:p w:rsidR="00EC5BC4" w:rsidRPr="00EC5BC4" w:rsidRDefault="00EC5BC4" w:rsidP="00EC5BC4">
      <w:pPr>
        <w:spacing w:before="30" w:after="30" w:line="405" w:lineRule="atLeast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1 четверть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– с 02.09.2019г по 30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.10.2019г,</w:t>
      </w:r>
    </w:p>
    <w:p w:rsidR="00EC5BC4" w:rsidRPr="00EC5BC4" w:rsidRDefault="00EC5BC4" w:rsidP="00EC5BC4">
      <w:pPr>
        <w:spacing w:before="30" w:after="30" w:line="405" w:lineRule="atLeast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2 четверть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– с 09.11.2019 г по 30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.12.2019г,</w:t>
      </w:r>
    </w:p>
    <w:p w:rsidR="00EC5BC4" w:rsidRPr="00EC5BC4" w:rsidRDefault="00EC5BC4" w:rsidP="00EC5BC4">
      <w:pPr>
        <w:spacing w:before="30" w:after="30" w:line="405" w:lineRule="atLeast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1 полугодие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– с 02.09.2019г по 30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.12.2019г,</w:t>
      </w:r>
    </w:p>
    <w:p w:rsidR="00EC5BC4" w:rsidRPr="00EC5BC4" w:rsidRDefault="00EC5BC4" w:rsidP="00EC5BC4">
      <w:pPr>
        <w:spacing w:before="30" w:after="30" w:line="405" w:lineRule="atLeast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3 четверть 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– с 11.01.2020г по 20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.03.2020г,</w:t>
      </w:r>
    </w:p>
    <w:p w:rsidR="00EC5BC4" w:rsidRPr="00EC5BC4" w:rsidRDefault="00EC5BC4" w:rsidP="00EC5BC4">
      <w:pPr>
        <w:spacing w:before="30" w:after="30" w:line="405" w:lineRule="atLeast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lastRenderedPageBreak/>
        <w:t>4 четверть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– с 01.04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.2020г по 25.05.2020г,</w:t>
      </w:r>
    </w:p>
    <w:p w:rsidR="00EC5BC4" w:rsidRPr="00EC5BC4" w:rsidRDefault="00EC5BC4" w:rsidP="00EC5BC4">
      <w:pPr>
        <w:spacing w:before="30" w:after="30" w:line="405" w:lineRule="atLeast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 w:rsidRPr="00EC5BC4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ru-RU"/>
        </w:rPr>
        <w:t>2 полугодие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– с 11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.01.2020 г по 25.05.2020г.</w:t>
      </w:r>
    </w:p>
    <w:p w:rsidR="00EC5BC4" w:rsidRPr="00EC5BC4" w:rsidRDefault="00EC5BC4" w:rsidP="00EC5BC4">
      <w:pPr>
        <w:spacing w:before="30" w:after="30" w:line="405" w:lineRule="atLeast"/>
        <w:rPr>
          <w:rFonts w:ascii="Times New Roman" w:eastAsia="Times New Roman" w:hAnsi="Times New Roman" w:cs="Times New Roman"/>
          <w:color w:val="0000FF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    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Промежуточная аттестация проводится по итогам освоения образовательной программы: на первом и втором уровне обучения - за четверти, на втором уровне обучения промежуточная аттестация проводится  по полугодиям по предметам общее количество часов, по которым составляет не более 34 часов в год, на третьем уровне -</w:t>
      </w:r>
      <w:r w:rsidRPr="00EC5BC4">
        <w:rPr>
          <w:rFonts w:ascii="Times New Roman" w:eastAsia="Times New Roman" w:hAnsi="Times New Roman" w:cs="Times New Roman"/>
          <w:color w:val="000000"/>
          <w:sz w:val="36"/>
          <w:lang w:eastAsia="ru-RU"/>
        </w:rPr>
        <w:t> </w:t>
      </w:r>
      <w:r w:rsidRPr="00EC5BC4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за полугодия.</w:t>
      </w:r>
    </w:p>
    <w:p w:rsidR="00F475CF" w:rsidRDefault="00F475CF"/>
    <w:sectPr w:rsidR="00F475CF" w:rsidSect="00F47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5BC4"/>
    <w:rsid w:val="00EC5BC4"/>
    <w:rsid w:val="00F47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C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EC5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C5B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5B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1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1</cp:revision>
  <dcterms:created xsi:type="dcterms:W3CDTF">2019-09-05T06:08:00Z</dcterms:created>
  <dcterms:modified xsi:type="dcterms:W3CDTF">2019-09-05T06:15:00Z</dcterms:modified>
</cp:coreProperties>
</file>